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2C59E" w14:textId="77777777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D5230">
        <w:rPr>
          <w:rFonts w:ascii="Times New Roman" w:eastAsia="Arial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44BBB06" wp14:editId="585295FE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44591" w14:textId="77777777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D523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126DBF98" w14:textId="77777777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D5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САВРАНСЬКА СЕЛИЩНА РАДА</w:t>
      </w:r>
    </w:p>
    <w:p w14:paraId="175BDD9F" w14:textId="77777777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D5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ОДЕСЬКОЇ ОБЛАСТІ</w:t>
      </w:r>
    </w:p>
    <w:p w14:paraId="5735F13D" w14:textId="77777777" w:rsidR="00053664" w:rsidRDefault="00053664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536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47 сесія </w:t>
      </w:r>
      <w:r w:rsidRPr="0005366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VIII</w:t>
      </w:r>
      <w:r w:rsidRPr="000536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скликання</w:t>
      </w:r>
    </w:p>
    <w:p w14:paraId="3A51E777" w14:textId="4C46E7C3" w:rsidR="004D5230" w:rsidRPr="00053664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053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14:paraId="73299DBD" w14:textId="07D04D80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ПРОЄКТ </w:t>
      </w:r>
      <w:r w:rsidRPr="004D5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1E954FE0" w14:textId="77777777" w:rsidR="004D5230" w:rsidRPr="004D5230" w:rsidRDefault="004D5230" w:rsidP="004D5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D523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15CD16C6" w14:textId="4BE454BA" w:rsidR="004D5230" w:rsidRPr="004D5230" w:rsidRDefault="004D5230" w:rsidP="004D5230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4D5230">
        <w:rPr>
          <w:rFonts w:ascii="Times New Roman" w:eastAsia="Arial" w:hAnsi="Times New Roman" w:cs="Times New Roman"/>
          <w:color w:val="000000"/>
          <w:sz w:val="28"/>
          <w:szCs w:val="28"/>
        </w:rPr>
        <w:t>Про внесення змін  до  Регламенту</w:t>
      </w:r>
      <w:r w:rsidRPr="004D5230">
        <w:rPr>
          <w:rFonts w:ascii="Times New Roman" w:eastAsia="Arial" w:hAnsi="Times New Roman" w:cs="Times New Roman"/>
          <w:i/>
          <w:iCs/>
          <w:color w:val="000000"/>
          <w:sz w:val="28"/>
          <w:szCs w:val="28"/>
        </w:rPr>
        <w:t> </w:t>
      </w:r>
    </w:p>
    <w:p w14:paraId="5BA65D47" w14:textId="77777777" w:rsidR="004D5230" w:rsidRPr="004D5230" w:rsidRDefault="004D5230" w:rsidP="004D5230">
      <w:pPr>
        <w:shd w:val="clear" w:color="auto" w:fill="FFFFFF"/>
        <w:spacing w:after="0" w:line="240" w:lineRule="auto"/>
        <w:ind w:right="30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4D523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Савранської селищної ради Одеської області </w:t>
      </w:r>
    </w:p>
    <w:p w14:paraId="06BAECD0" w14:textId="6B262A01" w:rsidR="004D5230" w:rsidRPr="004D5230" w:rsidRDefault="004D5230" w:rsidP="004D5230">
      <w:pPr>
        <w:shd w:val="clear" w:color="auto" w:fill="FFFFFF"/>
        <w:spacing w:after="0" w:line="240" w:lineRule="auto"/>
        <w:ind w:right="30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4D5230">
        <w:rPr>
          <w:rFonts w:ascii="Times New Roman" w:hAnsi="Times New Roman" w:cs="Times New Roman"/>
          <w:color w:val="000000"/>
          <w:sz w:val="28"/>
          <w:szCs w:val="28"/>
        </w:rPr>
        <w:t>VIII скликання</w:t>
      </w:r>
      <w:r w:rsidRPr="004D523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та Положення про постійні комісії  </w:t>
      </w:r>
    </w:p>
    <w:p w14:paraId="32265C34" w14:textId="3AD382BE" w:rsidR="004D5230" w:rsidRPr="004D5230" w:rsidRDefault="004D5230" w:rsidP="004D5230">
      <w:pPr>
        <w:shd w:val="clear" w:color="auto" w:fill="FFFFFF"/>
        <w:spacing w:after="0" w:line="240" w:lineRule="auto"/>
        <w:ind w:right="30"/>
        <w:rPr>
          <w:rFonts w:ascii="Times New Roman" w:eastAsia="Arial" w:hAnsi="Times New Roman" w:cs="Times New Roman"/>
          <w:sz w:val="28"/>
          <w:szCs w:val="28"/>
        </w:rPr>
      </w:pPr>
      <w:r w:rsidRPr="004D5230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 ради</w:t>
      </w:r>
    </w:p>
    <w:p w14:paraId="71BEEF43" w14:textId="79AB3495" w:rsidR="004D5230" w:rsidRDefault="004D5230" w:rsidP="00AA7086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016267F2" w14:textId="792FCE18" w:rsidR="00AA7086" w:rsidRPr="00AA7086" w:rsidRDefault="00AA7086" w:rsidP="00AA7086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Відповідно до п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2 Прикінцевих положень Закону України “Про внесення змін до Закону України “Про місцеве самоврядування в Україні” щодо забезпечення прозорості місцевого самоврядування” № 3590-IX від 22 лютого 2024 року, керуючись п</w:t>
      </w:r>
      <w:r w:rsidR="00492B0F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 ч</w:t>
      </w:r>
      <w:r w:rsidR="00492B0F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.1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</w:t>
      </w:r>
      <w:r w:rsidR="00492B0F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т.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26, ч</w:t>
      </w:r>
      <w:r w:rsidR="00492B0F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 15, 18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ст.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46, </w:t>
      </w:r>
      <w:proofErr w:type="spellStart"/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ч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.ч</w:t>
      </w:r>
      <w:proofErr w:type="spellEnd"/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4D5230">
        <w:rPr>
          <w:rFonts w:ascii="Times New Roman" w:eastAsia="Arial" w:hAnsi="Times New Roman" w:cs="Times New Roman"/>
          <w:color w:val="000000"/>
          <w:sz w:val="28"/>
          <w:szCs w:val="28"/>
        </w:rPr>
        <w:t>9-10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ст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47, ч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.1 ст.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59 Закону України «Про місцеве самоврядування в Україні», з метою забезпечення прозорості при прийнятті рішень 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Савранською селищною радою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та її постійними комісіями</w:t>
      </w:r>
      <w:r w:rsidR="0062708E" w:rsidRPr="0062708E">
        <w:rPr>
          <w:rFonts w:ascii="Times New Roman" w:eastAsia="Arial" w:hAnsi="Times New Roman" w:cs="Times New Roman"/>
          <w:color w:val="000000"/>
          <w:sz w:val="28"/>
          <w:szCs w:val="28"/>
        </w:rPr>
        <w:t>, селищна рада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7ED7609B" w14:textId="77777777" w:rsidR="00492B0F" w:rsidRPr="00265C40" w:rsidRDefault="00492B0F" w:rsidP="00AA7086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265C4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373A671C" w14:textId="58D391BE" w:rsidR="00AA7086" w:rsidRDefault="00AA7086" w:rsidP="00AA7086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В И Р І Ш И Л А:</w:t>
      </w:r>
      <w:r w:rsidR="00FD4E3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478B0375" w14:textId="77777777" w:rsidR="00FD4E33" w:rsidRPr="00AA7086" w:rsidRDefault="00FD4E33" w:rsidP="00AA7086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56927FDA" w14:textId="3C359106" w:rsidR="00AA7086" w:rsidRDefault="00AA7086" w:rsidP="00F27772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1.</w:t>
      </w:r>
      <w:r w:rsidRPr="0062708E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Внести</w:t>
      </w:r>
      <w:r w:rsidRPr="0062708E">
        <w:rPr>
          <w:rFonts w:ascii="Times New Roman" w:hAnsi="Times New Roman" w:cs="Times New Roman"/>
          <w:color w:val="000000"/>
          <w:sz w:val="28"/>
          <w:szCs w:val="28"/>
        </w:rPr>
        <w:t xml:space="preserve"> до Регламенту Савранської селищної ради Одеської області восьмого скликання, затвердженого рішенням ради від </w:t>
      </w:r>
      <w:r w:rsidRPr="006270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62708E">
        <w:rPr>
          <w:rFonts w:ascii="Times New Roman" w:hAnsi="Times New Roman" w:cs="Times New Roman"/>
          <w:color w:val="000000"/>
          <w:sz w:val="28"/>
          <w:szCs w:val="28"/>
        </w:rPr>
        <w:t xml:space="preserve">24 грудня 2020 року </w:t>
      </w:r>
      <w:r w:rsidR="00265C4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62708E">
        <w:rPr>
          <w:rFonts w:ascii="Times New Roman" w:hAnsi="Times New Roman" w:cs="Times New Roman"/>
          <w:color w:val="000000"/>
          <w:sz w:val="28"/>
          <w:szCs w:val="28"/>
        </w:rPr>
        <w:t xml:space="preserve">№ 32-VIII «Про затвердження Регламенту Савранської селищної ради VIII скликання»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такі зміни: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6441E934" w14:textId="77777777" w:rsidR="009427F8" w:rsidRPr="00AA7086" w:rsidRDefault="009427F8" w:rsidP="00F27772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1FFF9308" w14:textId="39BC06C3" w:rsidR="0062708E" w:rsidRPr="00AA7086" w:rsidRDefault="00AA7086" w:rsidP="00F27772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1.1.  статт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ю 3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Розділу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</w:rPr>
        <w:t>1 доповнити частиною 2 наступного змісту:</w:t>
      </w:r>
    </w:p>
    <w:p w14:paraId="61912F1F" w14:textId="55D65500" w:rsidR="00AA7086" w:rsidRPr="00AA7086" w:rsidRDefault="00265C40" w:rsidP="00FD4E3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«</w:t>
      </w:r>
      <w:r w:rsidR="006D10E5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ч.2 </w:t>
      </w:r>
      <w:r w:rsidR="00AA7086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Порядок проведення першої сесії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 ради</w:t>
      </w:r>
      <w:r w:rsidR="00AA7086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, порядок обрання секретаря сільської, селищної, міської ради, скликання чергової та позачергової сесій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 ради</w:t>
      </w:r>
      <w:r w:rsidR="00AA7086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, призначення пленарних засідань ради, підготовки і розгляду питань на пленарних засіданнях, прийняття рішень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 ради</w:t>
      </w:r>
      <w:r w:rsidR="00AA7086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про затвердження порядку денного</w:t>
      </w:r>
      <w:r w:rsidR="00AA7086" w:rsidRP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сесії та з інших процедурних питань, а також порядок роботи сесії визначаються регламентом 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ради з урахуванням вимог Конституції України, законів України 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в України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статус депутатів місцевих рад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засади державної регуляторної політики у сфері господарської діяльності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та інших законів. До прийняття регламенту ради чергового скликання застосовується регламент </w:t>
      </w:r>
      <w:r w:rsidR="00F609E1" w:rsidRPr="00FD4E3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Савранської селищної 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ради, що діяв у попередньому скликанні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B152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4D4B056D" w14:textId="00259756" w:rsidR="00AA7086" w:rsidRPr="00AA7086" w:rsidRDefault="00AA7086" w:rsidP="00F27772">
      <w:pPr>
        <w:shd w:val="clear" w:color="auto" w:fill="FFFFFF"/>
        <w:spacing w:after="0" w:line="240" w:lineRule="auto"/>
        <w:ind w:right="28"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>1.</w:t>
      </w:r>
      <w:r w:rsidR="003E5608" w:rsidRPr="0012336F">
        <w:rPr>
          <w:rFonts w:ascii="Times New Roman" w:eastAsia="Arial" w:hAnsi="Times New Roman" w:cs="Times New Roman"/>
          <w:color w:val="000000"/>
          <w:sz w:val="28"/>
          <w:szCs w:val="28"/>
        </w:rPr>
        <w:t>2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.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статтю </w:t>
      </w:r>
      <w:r w:rsidR="003E5608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Розділу </w:t>
      </w:r>
      <w:r w:rsidR="003E5608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1 викласти в наступній редакції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4948A62C" w14:textId="3D183565" w:rsidR="009427F8" w:rsidRDefault="00265C40" w:rsidP="00F27772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Стаття </w:t>
      </w:r>
      <w:r w:rsid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</w:p>
    <w:p w14:paraId="521C0827" w14:textId="7DDC64A2" w:rsidR="00AA7086" w:rsidRPr="009427F8" w:rsidRDefault="003E5608" w:rsidP="00F27772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2336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Робота ради ведеться державною мовою. 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Під час сесії 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</w:t>
      </w:r>
      <w:r w:rsidR="00AA7086" w:rsidRPr="00AA7086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ради депутати, посадові особи місцевого самоврядування, інші доповідачі 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зобов’язані використовувати державну мову відповідно до вимог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A7086"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забезпечення функціонування української мови як державної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E27A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2A34530E" w14:textId="77777777" w:rsidR="009427F8" w:rsidRDefault="009427F8" w:rsidP="000541E5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CF6550B" w14:textId="5150F784" w:rsidR="00C37B43" w:rsidRDefault="000541E5" w:rsidP="000541E5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3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C40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статт</w:t>
      </w:r>
      <w:r w:rsid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FB5C40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42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58EC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глави 3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Розділу </w:t>
      </w:r>
      <w:r w:rsidR="000058EC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FB5C40"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викласти в наступній редакції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C37B4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D88E54C" w14:textId="57096404" w:rsidR="00C37B43" w:rsidRDefault="0071339D" w:rsidP="0071339D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«Стаття 42.</w:t>
      </w:r>
      <w:r w:rsidR="00C37B43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14:paraId="74A029B5" w14:textId="77777777" w:rsidR="00C37B43" w:rsidRDefault="00C37B43" w:rsidP="00C37B43">
      <w:pPr>
        <w:pStyle w:val="4536"/>
        <w:spacing w:before="0" w:beforeAutospacing="0" w:after="200" w:afterAutospacing="0"/>
        <w:jc w:val="both"/>
      </w:pPr>
      <w:r>
        <w:rPr>
          <w:color w:val="000000"/>
          <w:sz w:val="28"/>
          <w:szCs w:val="28"/>
        </w:rPr>
        <w:t xml:space="preserve">1. Пленарні засідання ради проводяться згідно з розпорядком роботи сесії . </w:t>
      </w:r>
    </w:p>
    <w:p w14:paraId="537B274D" w14:textId="3535314D" w:rsidR="00C37B43" w:rsidRDefault="00C37B43" w:rsidP="00C37B43">
      <w:pPr>
        <w:pStyle w:val="a3"/>
        <w:spacing w:before="0" w:beforeAutospacing="0" w:after="200" w:afterAutospacing="0"/>
        <w:jc w:val="both"/>
      </w:pPr>
      <w:r>
        <w:rPr>
          <w:color w:val="000000"/>
          <w:sz w:val="28"/>
          <w:szCs w:val="28"/>
        </w:rPr>
        <w:t>2. Рішення ради (крім процедурних) приймаються лише з питань, внесених до порядку денного засідання, за винятком випадків, встановлених цим Регламентом</w:t>
      </w:r>
      <w:r w:rsidR="0071339D">
        <w:rPr>
          <w:color w:val="000000"/>
          <w:sz w:val="28"/>
          <w:szCs w:val="28"/>
        </w:rPr>
        <w:t>»</w:t>
      </w:r>
      <w:r w:rsidR="006E27A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6F4D1865" w14:textId="75C47E62" w:rsidR="00C37B43" w:rsidRPr="00327088" w:rsidRDefault="00C37B43" w:rsidP="009427F8">
      <w:pPr>
        <w:shd w:val="clear" w:color="auto" w:fill="FFFFFF"/>
        <w:spacing w:after="0" w:line="240" w:lineRule="auto"/>
        <w:ind w:right="28"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глав</w:t>
      </w:r>
      <w:r w:rsid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3 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Розділу </w:t>
      </w:r>
      <w:r w:rsidRPr="0012336F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3 </w:t>
      </w:r>
      <w:r w:rsid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доповнити статтею 42-1 наступного змісту</w:t>
      </w:r>
      <w:r w:rsidRPr="00AA708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: </w:t>
      </w:r>
    </w:p>
    <w:p w14:paraId="511D128B" w14:textId="7AF30DF8" w:rsidR="00327088" w:rsidRDefault="00265C40" w:rsidP="0032708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«</w:t>
      </w:r>
      <w:r w:rsid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Стаття  42-1. </w:t>
      </w:r>
    </w:p>
    <w:p w14:paraId="3007FBA0" w14:textId="04273D36" w:rsidR="000541E5" w:rsidRPr="00327088" w:rsidRDefault="009427F8" w:rsidP="009427F8">
      <w:pPr>
        <w:pStyle w:val="a4"/>
        <w:shd w:val="clear" w:color="auto" w:fill="FFFFFF"/>
        <w:spacing w:after="0" w:line="240" w:lineRule="auto"/>
        <w:ind w:left="0"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Пленарне засідання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Савранської селищної 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ради транслюється в мережі Інтернет у режимі реального часу, крім випадків розгляду питань, що містять інформацію з обмеженим доступом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доступ до публічної інформації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3D4CFE3E" w14:textId="38F15782" w:rsidR="000541E5" w:rsidRPr="00327088" w:rsidRDefault="009427F8" w:rsidP="009427F8">
      <w:pPr>
        <w:pStyle w:val="a4"/>
        <w:shd w:val="clear" w:color="auto" w:fill="FFFFFF"/>
        <w:spacing w:after="0" w:line="240" w:lineRule="auto"/>
        <w:ind w:left="0" w:right="28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2.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Пленарне засідання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</w:t>
      </w:r>
      <w:r w:rsidR="000541E5" w:rsidRPr="00327088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ради підлягає </w:t>
      </w:r>
      <w:proofErr w:type="spellStart"/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відеофіксації</w:t>
      </w:r>
      <w:proofErr w:type="spellEnd"/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з подальшим зберіганням відеозапису засідання не менше п’яти років. Відеозапис пленарного засідання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</w:t>
      </w:r>
      <w:r w:rsidR="000541E5" w:rsidRPr="00327088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ради оприлюднюється в частині, що транслюється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«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Про місцеве самоврядування в Україні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невідкладно після закінчення засідання, але не пізніше наступного дня після проведення засідання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на офіційному веб-сайті Савранської селищної ради.</w:t>
      </w:r>
      <w:r w:rsidR="003249A2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4DC2778D" w14:textId="60A67096" w:rsidR="000541E5" w:rsidRPr="00327088" w:rsidRDefault="009427F8" w:rsidP="009427F8">
      <w:pPr>
        <w:pStyle w:val="a4"/>
        <w:shd w:val="clear" w:color="auto" w:fill="FFFFFF"/>
        <w:spacing w:after="0" w:line="240" w:lineRule="auto"/>
        <w:ind w:left="0"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3.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Визначення способу та технічних засобів трансляції пленарних засідань в мережі Інтернет, безпосереднє здійснення трансляції пленарних засідань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</w:t>
      </w:r>
      <w:r w:rsidR="000541E5" w:rsidRPr="00327088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ради в мережі Інтернет, їх </w:t>
      </w:r>
      <w:proofErr w:type="spellStart"/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відеофіксації</w:t>
      </w:r>
      <w:proofErr w:type="spellEnd"/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зберігання і оприлюднення таких відеозаписів на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офіційному веб-сайті Савранської селищної ради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надання доступу до відеозаписів пленарних засідань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 ради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за запитом на інформацію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«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Про доступ до публічної інформації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забезпечує апарат </w:t>
      </w:r>
      <w:r w:rsidR="00FB5C40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селищної 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ради та її виконавч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ий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комітет з урахуванням вимог законодавства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п</w:t>
      </w:r>
      <w:r w:rsidR="000541E5" w:rsidRPr="00327088">
        <w:rPr>
          <w:rFonts w:ascii="Times New Roman" w:eastAsia="Arial" w:hAnsi="Times New Roman" w:cs="Times New Roman"/>
          <w:color w:val="000000"/>
          <w:sz w:val="28"/>
          <w:szCs w:val="28"/>
        </w:rPr>
        <w:t>ро захист інформації в інформаційно-комунікаційних системах, про інформацію та доступ до публічної інформації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</w:p>
    <w:p w14:paraId="0DBD3D29" w14:textId="4DA3063B" w:rsidR="006E27A1" w:rsidRDefault="009427F8" w:rsidP="006E27A1">
      <w:pPr>
        <w:pStyle w:val="a4"/>
        <w:shd w:val="clear" w:color="auto" w:fill="FFFFFF"/>
        <w:spacing w:after="0" w:line="240" w:lineRule="auto"/>
        <w:ind w:left="0"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docdata"/>
          <w:rFonts w:ascii="Times New Roman" w:hAnsi="Times New Roman" w:cs="Times New Roman"/>
          <w:sz w:val="28"/>
          <w:szCs w:val="28"/>
        </w:rPr>
        <w:t xml:space="preserve">4. </w:t>
      </w:r>
      <w:r w:rsidR="00327088" w:rsidRPr="00327088">
        <w:rPr>
          <w:rStyle w:val="docdata"/>
          <w:rFonts w:ascii="Times New Roman" w:hAnsi="Times New Roman" w:cs="Times New Roman"/>
          <w:sz w:val="28"/>
          <w:szCs w:val="28"/>
        </w:rPr>
        <w:t>Відеозапис та п</w:t>
      </w:r>
      <w:r w:rsidR="00327088" w:rsidRPr="00327088">
        <w:rPr>
          <w:rFonts w:ascii="Times New Roman" w:hAnsi="Times New Roman" w:cs="Times New Roman"/>
          <w:sz w:val="28"/>
          <w:szCs w:val="28"/>
        </w:rPr>
        <w:t>ротокол пленарного засідання сесії зберігаються у секретаря ради і являються офіційними документами, що підтверджують процес обговорення і прийняття рішення радою</w:t>
      </w:r>
      <w:r w:rsidR="006E27A1">
        <w:rPr>
          <w:rFonts w:ascii="Times New Roman" w:hAnsi="Times New Roman" w:cs="Times New Roman"/>
          <w:sz w:val="28"/>
          <w:szCs w:val="28"/>
        </w:rPr>
        <w:t>»;</w:t>
      </w:r>
    </w:p>
    <w:p w14:paraId="37FE86B5" w14:textId="2207510E" w:rsidR="0012336F" w:rsidRPr="006E27A1" w:rsidRDefault="0012336F" w:rsidP="006E27A1">
      <w:pPr>
        <w:pStyle w:val="a4"/>
        <w:shd w:val="clear" w:color="auto" w:fill="FFFFFF"/>
        <w:spacing w:after="0" w:line="240" w:lineRule="auto"/>
        <w:ind w:left="0"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t xml:space="preserve"> </w:t>
      </w:r>
    </w:p>
    <w:p w14:paraId="5A10A686" w14:textId="028B8B4F" w:rsidR="00AA7086" w:rsidRPr="0012336F" w:rsidRDefault="0012336F" w:rsidP="006E27A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2336F">
        <w:rPr>
          <w:rFonts w:ascii="Times New Roman" w:hAnsi="Times New Roman" w:cs="Times New Roman"/>
          <w:sz w:val="28"/>
          <w:szCs w:val="28"/>
        </w:rPr>
        <w:t>1.</w:t>
      </w:r>
      <w:r w:rsidR="006E4D44">
        <w:rPr>
          <w:rFonts w:ascii="Times New Roman" w:hAnsi="Times New Roman" w:cs="Times New Roman"/>
          <w:sz w:val="28"/>
          <w:szCs w:val="28"/>
        </w:rPr>
        <w:t>5</w:t>
      </w:r>
      <w:r w:rsidRPr="0012336F">
        <w:rPr>
          <w:rFonts w:ascii="Times New Roman" w:hAnsi="Times New Roman" w:cs="Times New Roman"/>
          <w:sz w:val="28"/>
          <w:szCs w:val="28"/>
        </w:rPr>
        <w:t xml:space="preserve"> статтю 104 глави 10 Розділу 3 викласти в наступній редакції: </w:t>
      </w:r>
    </w:p>
    <w:p w14:paraId="41534745" w14:textId="77777777" w:rsidR="009427F8" w:rsidRDefault="009427F8" w:rsidP="006E27A1">
      <w:pPr>
        <w:spacing w:after="0" w:line="240" w:lineRule="auto"/>
        <w:rPr>
          <w:rStyle w:val="docdata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«Стаття </w:t>
      </w:r>
      <w:r w:rsidR="000E41A4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104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FD1B360" w14:textId="4E1CABE3" w:rsidR="00561165" w:rsidRDefault="000E41A4" w:rsidP="006E27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2336F" w:rsidRPr="0012336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Відео</w:t>
      </w:r>
      <w:r w:rsidR="009E6D17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фіксація</w:t>
      </w:r>
      <w:proofErr w:type="spellEnd"/>
      <w:r w:rsidR="0012336F" w:rsidRPr="0012336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336F" w:rsidRPr="0012336F">
        <w:rPr>
          <w:rFonts w:ascii="Times New Roman" w:hAnsi="Times New Roman" w:cs="Times New Roman"/>
          <w:color w:val="000000"/>
          <w:sz w:val="28"/>
          <w:szCs w:val="28"/>
        </w:rPr>
        <w:t xml:space="preserve"> та фонограма сесії, записані на носіях електронної інформації, зберігається у </w:t>
      </w:r>
      <w:proofErr w:type="spellStart"/>
      <w:r w:rsidR="0012336F" w:rsidRPr="0012336F">
        <w:rPr>
          <w:rFonts w:ascii="Times New Roman" w:hAnsi="Times New Roman" w:cs="Times New Roman"/>
          <w:color w:val="000000"/>
          <w:sz w:val="28"/>
          <w:szCs w:val="28"/>
        </w:rPr>
        <w:t>апараті</w:t>
      </w:r>
      <w:proofErr w:type="spellEnd"/>
      <w:r w:rsidR="0012336F" w:rsidRPr="0012336F">
        <w:rPr>
          <w:rFonts w:ascii="Times New Roman" w:hAnsi="Times New Roman" w:cs="Times New Roman"/>
          <w:color w:val="000000"/>
          <w:sz w:val="28"/>
          <w:szCs w:val="28"/>
        </w:rPr>
        <w:t> ради протягом 5 років</w:t>
      </w:r>
      <w:r w:rsidR="009427F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E27A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611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4909D7C" w14:textId="77777777" w:rsidR="00F27772" w:rsidRDefault="00F27772" w:rsidP="006E27A1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8E133BA" w14:textId="4FCBAA7D" w:rsidR="00561165" w:rsidRDefault="00561165" w:rsidP="006E27A1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E4D44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статтю 152 глави 6 Розділу 4 викласти в наступній редакції:</w:t>
      </w:r>
    </w:p>
    <w:p w14:paraId="42634ED4" w14:textId="77777777" w:rsidR="009427F8" w:rsidRDefault="009427F8" w:rsidP="006E27A1">
      <w:pPr>
        <w:pStyle w:val="475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«Стаття</w:t>
      </w:r>
      <w:r w:rsidR="000E41A4">
        <w:rPr>
          <w:color w:val="000000"/>
          <w:sz w:val="28"/>
          <w:szCs w:val="28"/>
        </w:rPr>
        <w:t xml:space="preserve"> 152</w:t>
      </w:r>
      <w:r>
        <w:rPr>
          <w:color w:val="000000"/>
          <w:sz w:val="28"/>
          <w:szCs w:val="28"/>
        </w:rPr>
        <w:t xml:space="preserve">. </w:t>
      </w:r>
    </w:p>
    <w:p w14:paraId="6A790FAA" w14:textId="77E82CDA" w:rsidR="00F27772" w:rsidRDefault="00561165" w:rsidP="00F27772">
      <w:pPr>
        <w:pStyle w:val="475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Гласність роботи ради забезпечується шляхом публікації в офіційному друкованому виданні, на офіційному веб-сайті, на спеціальному стенді селищної ради в інших засобах масової інформації - протоколів</w:t>
      </w:r>
      <w:r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засідань ради, прийнятих рішень та їх виконання, трансляції пленарних засідань ради</w:t>
      </w:r>
      <w:r w:rsidR="006E27A1">
        <w:rPr>
          <w:color w:val="000000"/>
          <w:sz w:val="28"/>
          <w:szCs w:val="28"/>
        </w:rPr>
        <w:t>, засідань постійних комісій ради,</w:t>
      </w:r>
      <w:r>
        <w:rPr>
          <w:color w:val="000000"/>
          <w:sz w:val="28"/>
          <w:szCs w:val="28"/>
        </w:rPr>
        <w:t xml:space="preserve"> в мережі Інтернет у режимі реального часу за виключенням </w:t>
      </w:r>
      <w:r>
        <w:rPr>
          <w:color w:val="000000"/>
          <w:sz w:val="28"/>
          <w:szCs w:val="28"/>
        </w:rPr>
        <w:lastRenderedPageBreak/>
        <w:t>визначених законодавством та цим Регламентом випадків, та оприлюднення відеозаписів пленарних засідань ради</w:t>
      </w:r>
      <w:r w:rsidR="006E27A1">
        <w:rPr>
          <w:color w:val="000000"/>
          <w:sz w:val="28"/>
          <w:szCs w:val="28"/>
        </w:rPr>
        <w:t>, засідань постійних комісій ради,</w:t>
      </w:r>
      <w:r>
        <w:rPr>
          <w:color w:val="000000"/>
          <w:sz w:val="28"/>
          <w:szCs w:val="28"/>
        </w:rPr>
        <w:t xml:space="preserve"> в частині, що транслюється</w:t>
      </w:r>
      <w:r w:rsidR="009427F8">
        <w:rPr>
          <w:color w:val="000000"/>
          <w:sz w:val="28"/>
          <w:szCs w:val="28"/>
        </w:rPr>
        <w:t>»</w:t>
      </w:r>
      <w:r w:rsidR="006E27A1">
        <w:rPr>
          <w:color w:val="000000"/>
          <w:sz w:val="28"/>
          <w:szCs w:val="28"/>
        </w:rPr>
        <w:t>;</w:t>
      </w:r>
    </w:p>
    <w:p w14:paraId="634B8FE1" w14:textId="49E4D2D5" w:rsidR="00561165" w:rsidRDefault="00561165" w:rsidP="00F27772">
      <w:pPr>
        <w:pStyle w:val="4758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</w:t>
      </w:r>
    </w:p>
    <w:p w14:paraId="1F36341A" w14:textId="43A9F8D8" w:rsidR="00ED172E" w:rsidRPr="00ED172E" w:rsidRDefault="00ED172E" w:rsidP="0039777E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2. Внести до Положення про постійні комісії </w:t>
      </w:r>
      <w:r w:rsidR="0039777E"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 ради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>, затвердженого</w:t>
      </w:r>
      <w:r w:rsidR="0039777E"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>рішенням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39777E"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 першої сесії  VIIІ скликання Савранської селищної ради  від 10.12.2020 року   №    12-VIII,  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>такі зміни:</w:t>
      </w:r>
    </w:p>
    <w:p w14:paraId="6F04104C" w14:textId="77777777" w:rsidR="00145978" w:rsidRDefault="00145978" w:rsidP="00ED172E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14:paraId="7D798A68" w14:textId="09F23085" w:rsidR="00ED172E" w:rsidRPr="00ED172E" w:rsidRDefault="00145978" w:rsidP="00ED172E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2.1. 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>п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>ункт</w:t>
      </w:r>
      <w:r w:rsidR="0039777E"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1.8.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Розділу </w:t>
      </w:r>
      <w:r w:rsidR="0039777E"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>1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викласти в 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>наступній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редакції: </w:t>
      </w:r>
    </w:p>
    <w:p w14:paraId="5EBA19F4" w14:textId="694C9E1B" w:rsidR="00B3129B" w:rsidRPr="00B3129B" w:rsidRDefault="009427F8" w:rsidP="009427F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1.8.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Засідання постійної комісії скликається в міру необхідності і є повноважним, якщо в ньому бере участь більше половини депутатів від загального складу комісії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E27A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5BD9F0C9" w14:textId="77777777" w:rsidR="00145978" w:rsidRDefault="00145978" w:rsidP="00ED172E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0A4C5D5" w14:textId="0A46DEB1" w:rsidR="00ED172E" w:rsidRPr="00ED172E" w:rsidRDefault="00B3129B" w:rsidP="00ED172E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>п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ункт </w:t>
      </w:r>
      <w:r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>3.4.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Розділу </w:t>
      </w:r>
      <w:r w:rsidRPr="00B3129B">
        <w:rPr>
          <w:rFonts w:ascii="Times New Roman" w:eastAsia="Arial" w:hAnsi="Times New Roman" w:cs="Times New Roman"/>
          <w:color w:val="000000"/>
          <w:sz w:val="28"/>
          <w:szCs w:val="28"/>
        </w:rPr>
        <w:t>3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викласти в </w:t>
      </w:r>
      <w:r w:rsidR="009427F8">
        <w:rPr>
          <w:rFonts w:ascii="Times New Roman" w:eastAsia="Arial" w:hAnsi="Times New Roman" w:cs="Times New Roman"/>
          <w:color w:val="000000"/>
          <w:sz w:val="28"/>
          <w:szCs w:val="28"/>
        </w:rPr>
        <w:t>наступній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редакції: </w:t>
      </w:r>
    </w:p>
    <w:p w14:paraId="3C465CBD" w14:textId="15C333F4" w:rsidR="00ED172E" w:rsidRPr="00ED172E" w:rsidRDefault="00145978" w:rsidP="0014597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C0646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3.4.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За результатами вивчення і розгляду питань постійні комісії </w:t>
      </w:r>
      <w:r w:rsidR="00B3129B" w:rsidRPr="00B3129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Савранської селищної ради</w:t>
      </w:r>
      <w:r w:rsidR="00ED172E" w:rsidRPr="00ED172E">
        <w:rPr>
          <w:rFonts w:ascii="Times New Roman" w:eastAsia="Arial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готують висновки і рекомендації. Висновки і рекомендації постійної комісії приймаються відкритим поіменним голосуванням більшістю голосів від загального складу комісії і підписуються головою комісії, а в разі його відсутності - заступником голови або секретарем комісії. Протоколи засідань комісії, в яких зазначаються результати поіменного голосування, підписуються головою і секретарем комісії. </w:t>
      </w:r>
      <w:proofErr w:type="spellStart"/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Проєкти</w:t>
      </w:r>
      <w:proofErr w:type="spellEnd"/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порядку денного засідань постійної комісії </w:t>
      </w:r>
      <w:r w:rsidR="00B3129B" w:rsidRPr="00B3129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Савранської селищної 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ради, висновки і рекомендації постійної комісії, протоколи її засідань є відкритими та оприлюднюються і надаються на запит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ED172E"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доступ до публічної інформації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E27A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6DF790CE" w14:textId="77777777" w:rsidR="00145978" w:rsidRDefault="00145978" w:rsidP="00B3129B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1393D77" w14:textId="704A504D" w:rsidR="00B3129B" w:rsidRPr="00ED172E" w:rsidRDefault="00B3129B" w:rsidP="00B3129B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B3129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.Доповнити Розділ </w:t>
      </w:r>
      <w:r w:rsidRPr="00B3129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пунктами </w:t>
      </w:r>
      <w:r w:rsidRPr="00B3129B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3.11, 3.12, 3.13</w:t>
      </w:r>
      <w:r w:rsidRPr="00ED172E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такого змісту: </w:t>
      </w:r>
    </w:p>
    <w:p w14:paraId="5BF7C676" w14:textId="48A95AD9" w:rsidR="00B3129B" w:rsidRPr="000E41A4" w:rsidRDefault="00145978" w:rsidP="0014597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B3129B"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3.11 Засідання постійної комісії транслюється в мережі Інтернет у режимі реального часу (крім трансляції розгляду питань, що містять інформацію з обмеженим доступом відповідно до Закону України «Про доступ до публічної інформації).</w:t>
      </w:r>
    </w:p>
    <w:p w14:paraId="4B857A9A" w14:textId="40DC6C6A" w:rsidR="00B3129B" w:rsidRPr="000E41A4" w:rsidRDefault="00B3129B" w:rsidP="0014597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3.12.Засідання постійної комісії підлягає </w:t>
      </w:r>
      <w:proofErr w:type="spellStart"/>
      <w:r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відеофіксації</w:t>
      </w:r>
      <w:proofErr w:type="spellEnd"/>
      <w:r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з подальшим зберіганням не менше п’яти років та оприлюдненням відеозапису засідання. Відеозапис засідання постійної комісії оприлюднюється в частині, що транслюється,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в Україні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, невідкладно після закінчення засідання, але не пізніше наступного дня після проведення засідання на </w:t>
      </w:r>
      <w:r w:rsidR="000E41A4" w:rsidRPr="000E41A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офіційному веб-сайті Савранської селищної ради.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</w:p>
    <w:p w14:paraId="5ABD48B3" w14:textId="39723FDA" w:rsidR="00B3129B" w:rsidRPr="000E41A4" w:rsidRDefault="00B3129B" w:rsidP="00145978">
      <w:pPr>
        <w:shd w:val="clear" w:color="auto" w:fill="FFFFFF"/>
        <w:spacing w:after="0" w:line="240" w:lineRule="auto"/>
        <w:ind w:right="2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3.13 Визначення способу та технічних засобів трансляції засідань постійних комісій </w:t>
      </w:r>
      <w:r w:rsidR="000E41A4"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>Савранської селищної ради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 мережі Інтернет, безпосереднє здійснення трансляції засідань постійних комісій </w:t>
      </w:r>
      <w:r w:rsidR="000E41A4"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селищної 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ради в мережі Інтернет, їх </w:t>
      </w:r>
      <w:proofErr w:type="spellStart"/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>відеофіксації</w:t>
      </w:r>
      <w:proofErr w:type="spellEnd"/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зберігання і оприлюднення таких відеозаписів на </w:t>
      </w:r>
      <w:r w:rsidR="000E41A4"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>офіційному веб-сайті Савранської селищної ради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, надання доступу до відеозаписів за запитом на інформацію відповідно до Закону України 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«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>Про доступ до публічної інформації</w:t>
      </w:r>
      <w:r w:rsidR="00265C40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) забезпечує апарат </w:t>
      </w:r>
      <w:r w:rsidR="000E41A4"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селищної </w:t>
      </w:r>
      <w:r w:rsidRPr="000E41A4">
        <w:rPr>
          <w:rFonts w:ascii="Times New Roman" w:eastAsia="Arial" w:hAnsi="Times New Roman" w:cs="Times New Roman"/>
          <w:color w:val="000000"/>
          <w:sz w:val="28"/>
          <w:szCs w:val="28"/>
        </w:rPr>
        <w:t>ради та її виконавчого комітету з урахування вимог законодавства про захист інформації в інформаційно-комунікаційних системах, про інформацію та доступ до публічної інформації</w:t>
      </w:r>
      <w:r w:rsidR="00145978">
        <w:rPr>
          <w:rFonts w:ascii="Times New Roman" w:eastAsia="Arial" w:hAnsi="Times New Roman" w:cs="Times New Roman"/>
          <w:color w:val="000000"/>
          <w:sz w:val="28"/>
          <w:szCs w:val="28"/>
        </w:rPr>
        <w:t>»</w:t>
      </w:r>
      <w:r w:rsidR="006E27A1"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14:paraId="3D6028E9" w14:textId="77777777" w:rsidR="00F27772" w:rsidRPr="006E4D44" w:rsidRDefault="00F27772" w:rsidP="0071339D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color w:val="C00000"/>
          <w:sz w:val="28"/>
          <w:szCs w:val="28"/>
        </w:rPr>
      </w:pPr>
      <w:r w:rsidRPr="006E4D44">
        <w:rPr>
          <w:rFonts w:ascii="Times New Roman" w:eastAsia="Arial" w:hAnsi="Times New Roman" w:cs="Times New Roman"/>
          <w:color w:val="C00000"/>
          <w:sz w:val="28"/>
          <w:szCs w:val="28"/>
        </w:rPr>
        <w:t xml:space="preserve"> </w:t>
      </w:r>
    </w:p>
    <w:p w14:paraId="20970072" w14:textId="42D680AF" w:rsidR="0071339D" w:rsidRPr="00EC2388" w:rsidRDefault="0071339D" w:rsidP="0071339D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C2388">
        <w:rPr>
          <w:rFonts w:ascii="Times New Roman" w:eastAsia="Arial" w:hAnsi="Times New Roman" w:cs="Times New Roman"/>
          <w:sz w:val="28"/>
          <w:szCs w:val="28"/>
        </w:rPr>
        <w:t xml:space="preserve">3. Це рішення набирає чинності з дня його офіційного оприлюднення, крім </w:t>
      </w:r>
      <w:r w:rsidR="000B1B00" w:rsidRPr="00EC2388">
        <w:rPr>
          <w:rFonts w:ascii="Times New Roman" w:eastAsia="Arial" w:hAnsi="Times New Roman" w:cs="Times New Roman"/>
          <w:sz w:val="28"/>
          <w:szCs w:val="28"/>
        </w:rPr>
        <w:t xml:space="preserve">окремих </w:t>
      </w:r>
      <w:r w:rsidRPr="00EC2388">
        <w:rPr>
          <w:rFonts w:ascii="Times New Roman" w:eastAsia="Arial" w:hAnsi="Times New Roman" w:cs="Times New Roman"/>
          <w:sz w:val="28"/>
          <w:szCs w:val="28"/>
        </w:rPr>
        <w:t xml:space="preserve">положень 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пунктів 1.4., 1.</w:t>
      </w:r>
      <w:r w:rsidR="006E4D44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6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 та 2.3. цього рішення </w:t>
      </w:r>
      <w:r w:rsidR="000B1B00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(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в частині проведення 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трансляцій пленарних засідань Савранської селищної ради та засідань постійних комісій Савранської селищної ради</w:t>
      </w:r>
      <w:r w:rsidR="000B1B00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)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, які набирають чинності через 30 днів з дня припинення чи скасування воєнного стану в Україні, введеного Указом Президента України 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«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Про введення воєнного стану в Україні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»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від 24 лютого 2022 року № 64/2022, затвердженим Законом України 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«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Про затвердження Указу Президента України 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«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Про введення воєнного стану в Україні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»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від 24 лютого 2022 року № 2102-IX</w:t>
      </w:r>
      <w:r w:rsidR="00EC2388"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»</w:t>
      </w:r>
      <w:r w:rsidRPr="00EC2388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</w:p>
    <w:p w14:paraId="734258DC" w14:textId="2EC822CC" w:rsidR="0071339D" w:rsidRPr="0071339D" w:rsidRDefault="0071339D" w:rsidP="0071339D">
      <w:pPr>
        <w:shd w:val="clear" w:color="auto" w:fill="FFFFFF"/>
        <w:spacing w:after="0" w:line="240" w:lineRule="auto"/>
        <w:ind w:right="28" w:firstLine="7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1339D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4. </w:t>
      </w:r>
      <w:r w:rsidRPr="0071339D">
        <w:rPr>
          <w:rFonts w:ascii="Times New Roman" w:eastAsia="Arial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65C40">
        <w:rPr>
          <w:rFonts w:ascii="Times New Roman" w:eastAsia="Arial" w:hAnsi="Times New Roman" w:cs="Times New Roman"/>
          <w:sz w:val="28"/>
          <w:szCs w:val="28"/>
        </w:rPr>
        <w:t xml:space="preserve">селищної ради </w:t>
      </w:r>
      <w:r w:rsidRPr="0071339D">
        <w:rPr>
          <w:rFonts w:ascii="Times New Roman" w:eastAsia="Arial" w:hAnsi="Times New Roman" w:cs="Times New Roman"/>
          <w:sz w:val="28"/>
          <w:szCs w:val="28"/>
        </w:rPr>
        <w:t>з питань</w:t>
      </w:r>
      <w:r w:rsidR="00265C40" w:rsidRPr="00ED77B7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прав людини, законності</w:t>
      </w:r>
      <w:r w:rsidR="00265C40" w:rsidRPr="00ED77B7">
        <w:rPr>
          <w:rFonts w:ascii="Times New Roman" w:hAnsi="Times New Roman" w:cs="Times New Roman"/>
          <w:sz w:val="28"/>
          <w:szCs w:val="28"/>
        </w:rPr>
        <w:t>, правопорядку, депутатської діяльності, етики та гласності, засобів масової інформації</w:t>
      </w:r>
    </w:p>
    <w:p w14:paraId="12AFA24B" w14:textId="77777777" w:rsidR="00561165" w:rsidRPr="006E4D44" w:rsidRDefault="00561165" w:rsidP="00AA7086">
      <w:pPr>
        <w:rPr>
          <w:rFonts w:ascii="Times New Roman" w:hAnsi="Times New Roman" w:cs="Times New Roman"/>
          <w:sz w:val="28"/>
          <w:szCs w:val="28"/>
        </w:rPr>
      </w:pPr>
    </w:p>
    <w:sectPr w:rsidR="00561165" w:rsidRPr="006E4D44" w:rsidSect="0005366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9FB8" w14:textId="77777777" w:rsidR="00884332" w:rsidRDefault="00884332" w:rsidP="004D5230">
      <w:pPr>
        <w:spacing w:after="0" w:line="240" w:lineRule="auto"/>
      </w:pPr>
      <w:r>
        <w:separator/>
      </w:r>
    </w:p>
  </w:endnote>
  <w:endnote w:type="continuationSeparator" w:id="0">
    <w:p w14:paraId="50F52FD5" w14:textId="77777777" w:rsidR="00884332" w:rsidRDefault="00884332" w:rsidP="004D5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E83A" w14:textId="77777777" w:rsidR="00884332" w:rsidRDefault="00884332" w:rsidP="004D5230">
      <w:pPr>
        <w:spacing w:after="0" w:line="240" w:lineRule="auto"/>
      </w:pPr>
      <w:r>
        <w:separator/>
      </w:r>
    </w:p>
  </w:footnote>
  <w:footnote w:type="continuationSeparator" w:id="0">
    <w:p w14:paraId="15E587DF" w14:textId="77777777" w:rsidR="00884332" w:rsidRDefault="00884332" w:rsidP="004D5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06EDB"/>
    <w:multiLevelType w:val="hybridMultilevel"/>
    <w:tmpl w:val="37948794"/>
    <w:lvl w:ilvl="0" w:tplc="37065E90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B1"/>
    <w:rsid w:val="000058EC"/>
    <w:rsid w:val="00053664"/>
    <w:rsid w:val="000541E5"/>
    <w:rsid w:val="000B1B00"/>
    <w:rsid w:val="000E41A4"/>
    <w:rsid w:val="0012336F"/>
    <w:rsid w:val="00145978"/>
    <w:rsid w:val="00153BA9"/>
    <w:rsid w:val="00175F64"/>
    <w:rsid w:val="00265C40"/>
    <w:rsid w:val="002B152D"/>
    <w:rsid w:val="003249A2"/>
    <w:rsid w:val="00327088"/>
    <w:rsid w:val="0039777E"/>
    <w:rsid w:val="003E5608"/>
    <w:rsid w:val="00451ED7"/>
    <w:rsid w:val="00492B0F"/>
    <w:rsid w:val="004D5230"/>
    <w:rsid w:val="00531533"/>
    <w:rsid w:val="00561165"/>
    <w:rsid w:val="0062708E"/>
    <w:rsid w:val="00657FB1"/>
    <w:rsid w:val="006D10E5"/>
    <w:rsid w:val="006D66F8"/>
    <w:rsid w:val="006E16FA"/>
    <w:rsid w:val="006E27A1"/>
    <w:rsid w:val="006E4D44"/>
    <w:rsid w:val="0071339D"/>
    <w:rsid w:val="00794DD7"/>
    <w:rsid w:val="00884332"/>
    <w:rsid w:val="009427F8"/>
    <w:rsid w:val="009E6D17"/>
    <w:rsid w:val="00AA7086"/>
    <w:rsid w:val="00B3129B"/>
    <w:rsid w:val="00B4507F"/>
    <w:rsid w:val="00BE3BB6"/>
    <w:rsid w:val="00C37B43"/>
    <w:rsid w:val="00D0187E"/>
    <w:rsid w:val="00DC0646"/>
    <w:rsid w:val="00E2360E"/>
    <w:rsid w:val="00EC2388"/>
    <w:rsid w:val="00ED172E"/>
    <w:rsid w:val="00F27772"/>
    <w:rsid w:val="00F609E1"/>
    <w:rsid w:val="00FB5C40"/>
    <w:rsid w:val="00FD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27DC"/>
  <w15:chartTrackingRefBased/>
  <w15:docId w15:val="{C24CE991-0E41-4808-81C6-CE180803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5223,baiaagaaboqcaaadtxaaaavdeaaaaaaaaaaaaaaaaaaaaaaaaaaaaaaaaaaaaaaaaaaaaaaaaaaaaaaaaaaaaaaaaaaaaaaaaaaaaaaaaaaaaaaaaaaaaaaaaaaaaaaaaaaaaaaaaaaaaaaaaaaaaaaaaaaaaaaaaaaaaaaaaaaaaaaaaaaaaaaaaaaaaaaaaaaaaaaaaaaaaaaaaaaaaaaaaaaaaaaaaaaaaaaa"/>
    <w:basedOn w:val="a0"/>
    <w:rsid w:val="00AA7086"/>
  </w:style>
  <w:style w:type="paragraph" w:customStyle="1" w:styleId="4758">
    <w:name w:val="4758"/>
    <w:aliases w:val="baiaagaaboqcaaadzbaaaaxaeaaaaaaaaaaaaaaaaaaaaaaaaaaaaaaaaaaaaaaaaaaaaaaaaaaaaaaaaaaaaaaaaaaaaaaaaaaaaaaaaaaaaaaaaaaaaaaaaaaaaaaaaaaaaaaaaaaaaaaaaaaaaaaaaaaaaaaaaaaaaaaaaaaaaaaaaaaaaaaaaaaaaaaaaaaaaaaaaaaaaaaaaaaaaaaaaaaaaaaaaaaaaaaa"/>
    <w:basedOn w:val="a"/>
    <w:rsid w:val="0056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4536">
    <w:name w:val="4536"/>
    <w:aliases w:val="baiaagaaboqcaaad7g8aaax8dwaaaaaaaaaaaaaaaaaaaaaaaaaaaaaaaaaaaaaaaaaaaaaaaaaaaaaaaaaaaaaaaaaaaaaaaaaaaaaaaaaaaaaaaaaaaaaaaaaaaaaaaaaaaaaaaaaaaaaaaaaaaaaaaaaaaaaaaaaaaaaaaaaaaaaaaaaaaaaaaaaaaaaaaaaaaaaaaaaaaaaaaaaaaaaaaaaaaaaaaaaaaaaa"/>
    <w:basedOn w:val="a"/>
    <w:rsid w:val="00C3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C3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270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52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230"/>
  </w:style>
  <w:style w:type="paragraph" w:styleId="a7">
    <w:name w:val="footer"/>
    <w:basedOn w:val="a"/>
    <w:link w:val="a8"/>
    <w:uiPriority w:val="99"/>
    <w:unhideWhenUsed/>
    <w:rsid w:val="004D52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Кравець</dc:creator>
  <cp:keywords/>
  <dc:description/>
  <cp:lastModifiedBy>Professional</cp:lastModifiedBy>
  <cp:revision>4</cp:revision>
  <dcterms:created xsi:type="dcterms:W3CDTF">2024-08-16T11:04:00Z</dcterms:created>
  <dcterms:modified xsi:type="dcterms:W3CDTF">2024-08-16T11:34:00Z</dcterms:modified>
</cp:coreProperties>
</file>